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-462" w:type="dxa"/>
        <w:tblLook w:val="01E0" w:firstRow="1" w:lastRow="1" w:firstColumn="1" w:lastColumn="1" w:noHBand="0" w:noVBand="0"/>
      </w:tblPr>
      <w:tblGrid>
        <w:gridCol w:w="4446"/>
        <w:gridCol w:w="5771"/>
      </w:tblGrid>
      <w:tr w:rsidR="00D828A4" w:rsidRPr="00E11396" w:rsidTr="00BD00F5">
        <w:tc>
          <w:tcPr>
            <w:tcW w:w="4446" w:type="dxa"/>
          </w:tcPr>
          <w:p w:rsidR="00D828A4" w:rsidRPr="008373CC" w:rsidRDefault="00D828A4" w:rsidP="00BD0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CC">
              <w:rPr>
                <w:rFonts w:ascii="Times New Roman" w:hAnsi="Times New Roman"/>
                <w:sz w:val="26"/>
                <w:szCs w:val="26"/>
              </w:rPr>
              <w:t xml:space="preserve">CỤC THI HÀNH ÁN DÂN SỰ </w:t>
            </w:r>
          </w:p>
          <w:p w:rsidR="00D828A4" w:rsidRPr="008373CC" w:rsidRDefault="00D828A4" w:rsidP="00BD0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CC">
              <w:rPr>
                <w:rFonts w:ascii="Times New Roman" w:hAnsi="Times New Roman"/>
                <w:sz w:val="26"/>
                <w:szCs w:val="26"/>
              </w:rPr>
              <w:t>TỈNH QUẢNG TRỊ</w:t>
            </w:r>
          </w:p>
        </w:tc>
        <w:tc>
          <w:tcPr>
            <w:tcW w:w="5771" w:type="dxa"/>
          </w:tcPr>
          <w:p w:rsidR="00D828A4" w:rsidRPr="008373CC" w:rsidRDefault="00D828A4" w:rsidP="00BD0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CC">
              <w:rPr>
                <w:rFonts w:ascii="Times New Roman" w:hAnsi="Times New Roman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373CC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D828A4" w:rsidRPr="00E11396" w:rsidRDefault="00D828A4" w:rsidP="00BD00F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373CC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D828A4" w:rsidRPr="00E11396" w:rsidTr="00BD00F5">
        <w:tc>
          <w:tcPr>
            <w:tcW w:w="4446" w:type="dxa"/>
          </w:tcPr>
          <w:p w:rsidR="00D828A4" w:rsidRPr="008373CC" w:rsidRDefault="00D828A4" w:rsidP="00BD00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CC">
              <w:rPr>
                <w:rFonts w:ascii="Times New Roman" w:hAnsi="Times New Roman"/>
                <w:sz w:val="26"/>
                <w:szCs w:val="26"/>
              </w:rPr>
              <w:t>CHI CỤC THI HÀNH ÁN DÂN SỰ</w:t>
            </w:r>
          </w:p>
          <w:p w:rsidR="00D828A4" w:rsidRPr="008373CC" w:rsidRDefault="00D828A4" w:rsidP="00BD00F5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373CC">
              <w:rPr>
                <w:rFonts w:ascii="Times New Roman" w:hAnsi="Times New Roman"/>
                <w:sz w:val="26"/>
                <w:szCs w:val="26"/>
                <w:lang w:val="nl-NL"/>
              </w:rPr>
              <w:t>THỊ XÃ QUẢNG TRỊ</w:t>
            </w:r>
          </w:p>
        </w:tc>
        <w:tc>
          <w:tcPr>
            <w:tcW w:w="5771" w:type="dxa"/>
          </w:tcPr>
          <w:p w:rsidR="00D828A4" w:rsidRPr="00E11396" w:rsidRDefault="008C6AF9" w:rsidP="00BD00F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64770</wp:posOffset>
                      </wp:positionV>
                      <wp:extent cx="1943100" cy="0"/>
                      <wp:effectExtent l="13335" t="7620" r="5715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5.1pt" to="214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mU+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"/>
                  </w:pict>
                </mc:Fallback>
              </mc:AlternateContent>
            </w:r>
          </w:p>
        </w:tc>
      </w:tr>
      <w:tr w:rsidR="00D828A4" w:rsidRPr="00E11396" w:rsidTr="00BD00F5">
        <w:tc>
          <w:tcPr>
            <w:tcW w:w="4446" w:type="dxa"/>
          </w:tcPr>
          <w:p w:rsidR="00D828A4" w:rsidRPr="00E11396" w:rsidRDefault="008C6AF9" w:rsidP="00BD00F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142240</wp:posOffset>
                      </wp:positionV>
                      <wp:extent cx="1143000" cy="0"/>
                      <wp:effectExtent l="6350" t="8890" r="12700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1.2pt" to="15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AqEA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" strokeweight="1pt"/>
                  </w:pict>
                </mc:Fallback>
              </mc:AlternateContent>
            </w:r>
          </w:p>
        </w:tc>
        <w:tc>
          <w:tcPr>
            <w:tcW w:w="5771" w:type="dxa"/>
          </w:tcPr>
          <w:p w:rsidR="00D828A4" w:rsidRPr="00E11396" w:rsidRDefault="00D828A4" w:rsidP="00BD00F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1139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  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     </w:t>
            </w:r>
            <w:r w:rsidRPr="00E1139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 Thị xã Quảng Trị, ngày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29</w:t>
            </w:r>
            <w:r w:rsidRPr="00E1139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tháng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5</w:t>
            </w:r>
            <w:r w:rsidRPr="00E11396"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  <w:t>8</w:t>
            </w:r>
          </w:p>
        </w:tc>
      </w:tr>
      <w:tr w:rsidR="00D828A4" w:rsidRPr="00E11396" w:rsidTr="00BD00F5">
        <w:tc>
          <w:tcPr>
            <w:tcW w:w="4446" w:type="dxa"/>
          </w:tcPr>
          <w:p w:rsidR="00D828A4" w:rsidRPr="00E11396" w:rsidRDefault="00C7509E" w:rsidP="00BD00F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Số: 67</w:t>
            </w:r>
            <w:r w:rsidR="00D828A4" w:rsidRPr="00E11396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/TB-THA</w:t>
            </w:r>
            <w:r w:rsidR="00D828A4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DS</w:t>
            </w:r>
          </w:p>
        </w:tc>
        <w:tc>
          <w:tcPr>
            <w:tcW w:w="5771" w:type="dxa"/>
          </w:tcPr>
          <w:p w:rsidR="00D828A4" w:rsidRPr="00E11396" w:rsidRDefault="00D828A4" w:rsidP="00BD00F5">
            <w:pPr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</w:p>
        </w:tc>
      </w:tr>
    </w:tbl>
    <w:p w:rsidR="00D828A4" w:rsidRPr="00E11396" w:rsidRDefault="00D828A4" w:rsidP="00D828A4">
      <w:pPr>
        <w:jc w:val="center"/>
        <w:rPr>
          <w:rFonts w:ascii="Times New Roman" w:hAnsi="Times New Roman"/>
        </w:rPr>
      </w:pPr>
      <w:r w:rsidRPr="00E11396">
        <w:rPr>
          <w:rFonts w:ascii="Times New Roman" w:hAnsi="Times New Roman"/>
        </w:rPr>
        <w:t>THÔNG BÁO</w:t>
      </w:r>
    </w:p>
    <w:p w:rsidR="00D828A4" w:rsidRPr="00F67B42" w:rsidRDefault="00D828A4" w:rsidP="00D828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Về việc l</w:t>
      </w:r>
      <w:r w:rsidRPr="00F67B42">
        <w:rPr>
          <w:rFonts w:ascii="Times New Roman" w:hAnsi="Times New Roman"/>
        </w:rPr>
        <w:t xml:space="preserve">ựa chọn tổ chức </w:t>
      </w:r>
      <w:r>
        <w:rPr>
          <w:rFonts w:ascii="Times New Roman" w:hAnsi="Times New Roman"/>
        </w:rPr>
        <w:t xml:space="preserve">bán </w:t>
      </w:r>
      <w:r w:rsidRPr="00F67B42">
        <w:rPr>
          <w:rFonts w:ascii="Times New Roman" w:hAnsi="Times New Roman"/>
        </w:rPr>
        <w:t>đấu giá tài sản</w:t>
      </w:r>
    </w:p>
    <w:p w:rsidR="00D828A4" w:rsidRPr="00E11396" w:rsidRDefault="008C6AF9" w:rsidP="00D828A4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108585</wp:posOffset>
                </wp:positionV>
                <wp:extent cx="1230630" cy="0"/>
                <wp:effectExtent l="7620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8.55pt" to="4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5b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jlk3Q+A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"/>
            </w:pict>
          </mc:Fallback>
        </mc:AlternateContent>
      </w:r>
    </w:p>
    <w:p w:rsidR="00D828A4" w:rsidRDefault="00D828A4" w:rsidP="00D828A4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Căn cứ khoản 2 Điều 101 Luật Thi hành án dân sự đã được sửa đổi, bổ sung năm 2018;</w:t>
      </w:r>
      <w:r w:rsidRPr="00E11396">
        <w:rPr>
          <w:rFonts w:ascii="Times New Roman" w:hAnsi="Times New Roman"/>
          <w:b w:val="0"/>
        </w:rPr>
        <w:tab/>
      </w:r>
    </w:p>
    <w:p w:rsidR="00D828A4" w:rsidRDefault="00D828A4" w:rsidP="00D828A4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Căn cứ Điều 56 Luật Đấu giá tài sản năm 2016;</w:t>
      </w:r>
    </w:p>
    <w:p w:rsidR="00D828A4" w:rsidRPr="00E11396" w:rsidRDefault="00D828A4" w:rsidP="00D828A4">
      <w:pPr>
        <w:ind w:firstLine="720"/>
        <w:jc w:val="both"/>
        <w:rPr>
          <w:rFonts w:ascii="Times New Roman" w:hAnsi="Times New Roman"/>
          <w:b w:val="0"/>
        </w:rPr>
      </w:pPr>
      <w:r w:rsidRPr="00E11396">
        <w:rPr>
          <w:rFonts w:ascii="Times New Roman" w:hAnsi="Times New Roman"/>
          <w:b w:val="0"/>
        </w:rPr>
        <w:t>Căn cứ Bản án số 01/2017/</w:t>
      </w:r>
      <w:r>
        <w:rPr>
          <w:rFonts w:ascii="Times New Roman" w:hAnsi="Times New Roman"/>
          <w:b w:val="0"/>
        </w:rPr>
        <w:t>DS-</w:t>
      </w:r>
      <w:r w:rsidRPr="00E11396">
        <w:rPr>
          <w:rFonts w:ascii="Times New Roman" w:hAnsi="Times New Roman"/>
          <w:b w:val="0"/>
        </w:rPr>
        <w:t xml:space="preserve">ST, ngày </w:t>
      </w:r>
      <w:r>
        <w:rPr>
          <w:rFonts w:ascii="Times New Roman" w:hAnsi="Times New Roman"/>
          <w:b w:val="0"/>
        </w:rPr>
        <w:t>28</w:t>
      </w:r>
      <w:r w:rsidRPr="00E11396">
        <w:rPr>
          <w:rFonts w:ascii="Times New Roman" w:hAnsi="Times New Roman"/>
          <w:b w:val="0"/>
        </w:rPr>
        <w:t xml:space="preserve"> tháng 4 năm 2017 của Tòa án nhân dân thị xã Quảng Trị, tỉnh Quảng Trị;</w:t>
      </w:r>
    </w:p>
    <w:p w:rsidR="00D828A4" w:rsidRDefault="00D828A4" w:rsidP="00D828A4">
      <w:pPr>
        <w:spacing w:line="240" w:lineRule="atLeast"/>
        <w:ind w:firstLine="360"/>
        <w:jc w:val="both"/>
        <w:rPr>
          <w:rFonts w:ascii="Times New Roman" w:hAnsi="Times New Roman"/>
          <w:b w:val="0"/>
        </w:rPr>
      </w:pPr>
      <w:r w:rsidRPr="00E11396">
        <w:rPr>
          <w:rFonts w:ascii="Times New Roman" w:hAnsi="Times New Roman"/>
          <w:b w:val="0"/>
        </w:rPr>
        <w:tab/>
        <w:t xml:space="preserve">Căn cứ </w:t>
      </w:r>
      <w:r>
        <w:rPr>
          <w:rFonts w:ascii="Times New Roman" w:hAnsi="Times New Roman"/>
          <w:b w:val="0"/>
        </w:rPr>
        <w:t xml:space="preserve">các </w:t>
      </w:r>
      <w:r w:rsidRPr="00E11396">
        <w:rPr>
          <w:rFonts w:ascii="Times New Roman" w:hAnsi="Times New Roman"/>
          <w:b w:val="0"/>
        </w:rPr>
        <w:t xml:space="preserve">Quyết định thi hành án </w:t>
      </w:r>
      <w:r>
        <w:rPr>
          <w:rFonts w:ascii="Times New Roman" w:hAnsi="Times New Roman"/>
          <w:b w:val="0"/>
        </w:rPr>
        <w:t xml:space="preserve">chủ động số 82/QĐ-CCTHADS ngày 07/6/2017 và Quyết định thi hành án </w:t>
      </w:r>
      <w:r w:rsidRPr="00E11396">
        <w:rPr>
          <w:rFonts w:ascii="Times New Roman" w:hAnsi="Times New Roman"/>
          <w:b w:val="0"/>
        </w:rPr>
        <w:t xml:space="preserve">theo yêu cầu số </w:t>
      </w:r>
      <w:r>
        <w:rPr>
          <w:rFonts w:ascii="Times New Roman" w:hAnsi="Times New Roman"/>
          <w:b w:val="0"/>
        </w:rPr>
        <w:t>04</w:t>
      </w:r>
      <w:r w:rsidRPr="00E11396">
        <w:rPr>
          <w:rFonts w:ascii="Times New Roman" w:hAnsi="Times New Roman"/>
          <w:b w:val="0"/>
        </w:rPr>
        <w:t xml:space="preserve">/QĐ-CCTHADS ngày 05 tháng </w:t>
      </w:r>
      <w:r>
        <w:rPr>
          <w:rFonts w:ascii="Times New Roman" w:hAnsi="Times New Roman"/>
          <w:b w:val="0"/>
        </w:rPr>
        <w:t>10</w:t>
      </w:r>
      <w:r w:rsidRPr="00E11396">
        <w:rPr>
          <w:rFonts w:ascii="Times New Roman" w:hAnsi="Times New Roman"/>
          <w:b w:val="0"/>
        </w:rPr>
        <w:t xml:space="preserve"> năm 2017 của Chi cục Thi hành án dân sự thị xã Quảng Trị.</w:t>
      </w:r>
    </w:p>
    <w:p w:rsidR="00D828A4" w:rsidRDefault="00D828A4" w:rsidP="00D828A4">
      <w:pPr>
        <w:spacing w:line="240" w:lineRule="atLeast"/>
        <w:ind w:firstLine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E11396">
        <w:rPr>
          <w:rFonts w:ascii="Times New Roman" w:hAnsi="Times New Roman"/>
          <w:b w:val="0"/>
        </w:rPr>
        <w:t xml:space="preserve">Căn cứ Quyết định </w:t>
      </w:r>
      <w:r>
        <w:rPr>
          <w:rFonts w:ascii="Times New Roman" w:hAnsi="Times New Roman"/>
          <w:b w:val="0"/>
        </w:rPr>
        <w:t>về việc cưỡng chế, kê biên xử lý tài sản số 01/QĐ-CCTHADS ngày 02 tháng 11 năm 2017</w:t>
      </w:r>
      <w:r w:rsidRPr="00E11396">
        <w:rPr>
          <w:rFonts w:ascii="Times New Roman" w:hAnsi="Times New Roman"/>
          <w:b w:val="0"/>
        </w:rPr>
        <w:t xml:space="preserve"> của Ch</w:t>
      </w:r>
      <w:r>
        <w:rPr>
          <w:rFonts w:ascii="Times New Roman" w:hAnsi="Times New Roman"/>
          <w:b w:val="0"/>
        </w:rPr>
        <w:t>ấp hành viên Chi</w:t>
      </w:r>
      <w:r w:rsidRPr="00E11396">
        <w:rPr>
          <w:rFonts w:ascii="Times New Roman" w:hAnsi="Times New Roman"/>
          <w:b w:val="0"/>
        </w:rPr>
        <w:t xml:space="preserve"> cục Thi </w:t>
      </w:r>
      <w:r>
        <w:rPr>
          <w:rFonts w:ascii="Times New Roman" w:hAnsi="Times New Roman"/>
          <w:b w:val="0"/>
        </w:rPr>
        <w:t>hành án dân sự thị xã Quảng Trị;</w:t>
      </w:r>
    </w:p>
    <w:p w:rsidR="00D828A4" w:rsidRPr="00E11396" w:rsidRDefault="00D828A4" w:rsidP="00D828A4">
      <w:pPr>
        <w:spacing w:line="240" w:lineRule="atLeast"/>
        <w:ind w:firstLine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Căn cứ kết quả Chứng thư thẩm định giá số QTI 2488/18/E XIMA, ngày 20 tháng 4 năm 2018 của Công ty Cổ phần thẩm định giá E XIMA,</w:t>
      </w:r>
    </w:p>
    <w:p w:rsidR="00D828A4" w:rsidRDefault="00D828A4" w:rsidP="00D828A4">
      <w:pPr>
        <w:spacing w:before="120"/>
        <w:jc w:val="both"/>
        <w:rPr>
          <w:rFonts w:ascii="Times New Roman" w:hAnsi="Times New Roman"/>
        </w:rPr>
      </w:pPr>
      <w:r w:rsidRPr="00E11396"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C</w:t>
      </w:r>
      <w:r w:rsidRPr="00E11396">
        <w:rPr>
          <w:rFonts w:ascii="Times New Roman" w:hAnsi="Times New Roman"/>
        </w:rPr>
        <w:t>hi cục Thi hành án dân sự thị xã Quảng Trị</w:t>
      </w:r>
      <w:r>
        <w:rPr>
          <w:rFonts w:ascii="Times New Roman" w:hAnsi="Times New Roman"/>
        </w:rPr>
        <w:t xml:space="preserve"> thông báo về việc lựa chọn tổ chức bán đấu giá tài sản như sau:</w:t>
      </w:r>
    </w:p>
    <w:p w:rsidR="00D828A4" w:rsidRPr="00E11396" w:rsidRDefault="00D828A4" w:rsidP="00D828A4">
      <w:pPr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Thông tin về tài sản bán đấu giá:</w:t>
      </w:r>
    </w:p>
    <w:p w:rsidR="00D828A4" w:rsidRDefault="00D828A4" w:rsidP="00D828A4">
      <w:pPr>
        <w:jc w:val="both"/>
        <w:rPr>
          <w:rFonts w:ascii="Times New Roman" w:hAnsi="Times New Roman"/>
          <w:b w:val="0"/>
        </w:rPr>
      </w:pPr>
      <w:r w:rsidRPr="00E1139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Quyền sử dụng đất theo Giấy CNQSDĐ số AN 218930 của UBND thị xã Quảng Trị cấp ngày 16/9/2008 và tài sản gắn liền với đất là nhà ở cấp 3 và công trình phụ.</w:t>
      </w:r>
    </w:p>
    <w:p w:rsidR="00D828A4" w:rsidRPr="009B7002" w:rsidRDefault="00D828A4" w:rsidP="00D828A4">
      <w:pPr>
        <w:ind w:firstLine="720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Giá khởi điểm của tài sản bán đấu giá: </w:t>
      </w:r>
      <w:r w:rsidRPr="00085976">
        <w:rPr>
          <w:rFonts w:ascii="Times New Roman" w:hAnsi="Times New Roman"/>
        </w:rPr>
        <w:t>527.827.000đ</w:t>
      </w:r>
      <w:r>
        <w:rPr>
          <w:rFonts w:ascii="Times New Roman" w:hAnsi="Times New Roman"/>
          <w:b w:val="0"/>
        </w:rPr>
        <w:t xml:space="preserve"> </w:t>
      </w:r>
      <w:r w:rsidRPr="009B7002">
        <w:rPr>
          <w:rFonts w:ascii="Times New Roman" w:hAnsi="Times New Roman"/>
          <w:b w:val="0"/>
          <w:i/>
        </w:rPr>
        <w:t>(Năm trăm hai mươi bảy triệu, tám trăm hai mươi bảy nghìn đồng).</w:t>
      </w:r>
    </w:p>
    <w:p w:rsidR="00D828A4" w:rsidRDefault="00D828A4" w:rsidP="00D828A4">
      <w:pPr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Lựa chọn tổ chức bán đấu giá:</w:t>
      </w:r>
    </w:p>
    <w:p w:rsidR="00D828A4" w:rsidRDefault="00D828A4" w:rsidP="00D828A4">
      <w:pPr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Về tiêu chi: Mọi tổ chức bán đấu giá tài sản phải đáp ứng đầy đủ các điều kiện theo quy định tại khoản 4 Điều 56 Luật Đấu giá tài sản năm 2016. </w:t>
      </w:r>
    </w:p>
    <w:p w:rsidR="00D828A4" w:rsidRDefault="00D828A4" w:rsidP="00D828A4">
      <w:pPr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Thời gian: Hạn nộp hồ sơ đăng ký tham gia bán đấu giá tài sản trong thời hạn 05 ngày kể từ ngày Thông báo.</w:t>
      </w:r>
    </w:p>
    <w:p w:rsidR="00D828A4" w:rsidRDefault="00D828A4" w:rsidP="00D828A4">
      <w:pPr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Địa điểm nộp hồ sơ đăng ký: </w:t>
      </w:r>
      <w:r w:rsidRPr="00E95C5B">
        <w:rPr>
          <w:rFonts w:ascii="Times New Roman" w:hAnsi="Times New Roman"/>
          <w:b w:val="0"/>
          <w:i/>
        </w:rPr>
        <w:t>Trong giờ hành chính</w:t>
      </w:r>
      <w:r>
        <w:rPr>
          <w:rFonts w:ascii="Times New Roman" w:hAnsi="Times New Roman"/>
          <w:b w:val="0"/>
        </w:rPr>
        <w:t xml:space="preserve"> tại </w:t>
      </w:r>
      <w:r w:rsidRPr="00E11396">
        <w:rPr>
          <w:rFonts w:ascii="Times New Roman" w:hAnsi="Times New Roman"/>
          <w:b w:val="0"/>
        </w:rPr>
        <w:t>Chi cục Thi hành án dân sự thị xã Quảng Trị</w:t>
      </w:r>
      <w:r>
        <w:rPr>
          <w:rFonts w:ascii="Times New Roman" w:hAnsi="Times New Roman"/>
          <w:b w:val="0"/>
        </w:rPr>
        <w:t xml:space="preserve"> - Địa chỉ: Số 250 đường Trần Hưng Đạo, thị xã Quảng Trị, tỉnh Quảng Trị hoặc liên hệ qua số điện thoại 0233 368 6668 để được hướng dẫn.</w:t>
      </w:r>
    </w:p>
    <w:p w:rsidR="00D828A4" w:rsidRPr="00E11396" w:rsidRDefault="00D828A4" w:rsidP="00D828A4">
      <w:pPr>
        <w:spacing w:before="120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Vậy, </w:t>
      </w:r>
      <w:r w:rsidRPr="00E11396">
        <w:rPr>
          <w:rFonts w:ascii="Times New Roman" w:hAnsi="Times New Roman"/>
          <w:b w:val="0"/>
        </w:rPr>
        <w:t>Chi cục Thi hành án dân sự thị xã Quảng Trị</w:t>
      </w:r>
      <w:r>
        <w:rPr>
          <w:rFonts w:ascii="Times New Roman" w:hAnsi="Times New Roman"/>
          <w:b w:val="0"/>
        </w:rPr>
        <w:t xml:space="preserve"> thông báo để các tổ chức bán đấu giá được biết.</w:t>
      </w:r>
      <w:r w:rsidRPr="00E11396">
        <w:rPr>
          <w:rFonts w:ascii="Times New Roman" w:hAnsi="Times New Roman"/>
          <w:b w:val="0"/>
        </w:rPr>
        <w:t>/.</w:t>
      </w:r>
    </w:p>
    <w:p w:rsidR="00D828A4" w:rsidRPr="001D5C72" w:rsidRDefault="00D828A4" w:rsidP="00D828A4">
      <w:pPr>
        <w:jc w:val="center"/>
        <w:rPr>
          <w:rFonts w:ascii="Times New Roman" w:hAnsi="Times New Roman"/>
        </w:rPr>
      </w:pPr>
      <w:r w:rsidRPr="00E11396">
        <w:rPr>
          <w:rFonts w:ascii="Times New Roman" w:hAnsi="Times New Roman"/>
          <w:b w:val="0"/>
        </w:rPr>
        <w:tab/>
      </w:r>
      <w:r w:rsidRPr="00E11396">
        <w:rPr>
          <w:rFonts w:ascii="Times New Roman" w:hAnsi="Times New Roman"/>
          <w:b w:val="0"/>
        </w:rPr>
        <w:tab/>
      </w:r>
      <w:r w:rsidRPr="00E11396">
        <w:rPr>
          <w:rFonts w:ascii="Times New Roman" w:hAnsi="Times New Roman"/>
          <w:b w:val="0"/>
        </w:rPr>
        <w:tab/>
      </w:r>
      <w:r w:rsidRPr="00E11396">
        <w:rPr>
          <w:rFonts w:ascii="Times New Roman" w:hAnsi="Times New Roman"/>
          <w:b w:val="0"/>
        </w:rPr>
        <w:tab/>
      </w:r>
      <w:r w:rsidRPr="00E11396">
        <w:rPr>
          <w:rFonts w:ascii="Times New Roman" w:hAnsi="Times New Roman"/>
          <w:b w:val="0"/>
        </w:rPr>
        <w:tab/>
      </w:r>
      <w:r w:rsidRPr="00E11396">
        <w:rPr>
          <w:rFonts w:ascii="Times New Roman" w:hAnsi="Times New Roman"/>
          <w:b w:val="0"/>
        </w:rPr>
        <w:tab/>
        <w:t xml:space="preserve">                 </w:t>
      </w:r>
      <w:r w:rsidRPr="001D5C72">
        <w:rPr>
          <w:rFonts w:ascii="Times New Roman" w:hAnsi="Times New Roman"/>
        </w:rPr>
        <w:t>CHẤP HÀNH VIÊN</w:t>
      </w:r>
    </w:p>
    <w:p w:rsidR="00D828A4" w:rsidRPr="001D5C72" w:rsidRDefault="00D828A4" w:rsidP="00D828A4">
      <w:pPr>
        <w:jc w:val="both"/>
        <w:rPr>
          <w:rFonts w:ascii="Times New Roman" w:hAnsi="Times New Roman"/>
          <w:i/>
        </w:rPr>
      </w:pPr>
      <w:r w:rsidRPr="00E11396">
        <w:rPr>
          <w:rFonts w:ascii="Times New Roman" w:hAnsi="Times New Roman"/>
          <w:b w:val="0"/>
          <w:i/>
        </w:rPr>
        <w:t xml:space="preserve">  </w:t>
      </w:r>
      <w:r w:rsidRPr="001D5C72">
        <w:rPr>
          <w:rFonts w:ascii="Times New Roman" w:hAnsi="Times New Roman"/>
          <w:i/>
        </w:rPr>
        <w:t>Nơi nhận:</w:t>
      </w:r>
    </w:p>
    <w:p w:rsidR="00D828A4" w:rsidRDefault="00D828A4" w:rsidP="005751AA">
      <w:pPr>
        <w:tabs>
          <w:tab w:val="left" w:pos="730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11396">
        <w:rPr>
          <w:rFonts w:ascii="Times New Roman" w:hAnsi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/>
          <w:b w:val="0"/>
          <w:sz w:val="22"/>
          <w:szCs w:val="22"/>
        </w:rPr>
        <w:t>Trang TT điện tử Cục THADS</w:t>
      </w:r>
      <w:r w:rsidR="005751AA">
        <w:rPr>
          <w:rFonts w:ascii="Times New Roman" w:hAnsi="Times New Roman"/>
          <w:b w:val="0"/>
          <w:sz w:val="22"/>
          <w:szCs w:val="22"/>
        </w:rPr>
        <w:tab/>
      </w:r>
      <w:r w:rsidR="005751AA" w:rsidRPr="005751AA">
        <w:rPr>
          <w:rFonts w:ascii="Times New Roman" w:hAnsi="Times New Roman"/>
          <w:b w:val="0"/>
        </w:rPr>
        <w:t>(Đã ký)</w:t>
      </w:r>
    </w:p>
    <w:p w:rsidR="00D828A4" w:rsidRPr="00E11396" w:rsidRDefault="00D828A4" w:rsidP="00D828A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tỉnh Quảng Trị (để đăng)</w:t>
      </w:r>
      <w:r w:rsidRPr="00E11396">
        <w:rPr>
          <w:rFonts w:ascii="Times New Roman" w:hAnsi="Times New Roman"/>
          <w:b w:val="0"/>
          <w:sz w:val="22"/>
          <w:szCs w:val="22"/>
        </w:rPr>
        <w:t>;</w:t>
      </w:r>
    </w:p>
    <w:p w:rsidR="00D828A4" w:rsidRPr="00E11396" w:rsidRDefault="00D828A4" w:rsidP="00D828A4">
      <w:pPr>
        <w:jc w:val="both"/>
        <w:rPr>
          <w:rFonts w:ascii="Times New Roman" w:hAnsi="Times New Roman"/>
          <w:b w:val="0"/>
          <w:sz w:val="22"/>
          <w:szCs w:val="22"/>
        </w:rPr>
      </w:pPr>
      <w:r w:rsidRPr="00E11396">
        <w:rPr>
          <w:rFonts w:ascii="Times New Roman" w:hAnsi="Times New Roman"/>
          <w:b w:val="0"/>
          <w:sz w:val="22"/>
          <w:szCs w:val="22"/>
        </w:rPr>
        <w:t>- Lưu: VT, HSTHA.</w:t>
      </w:r>
    </w:p>
    <w:p w:rsidR="00D828A4" w:rsidRPr="001A5AAE" w:rsidRDefault="00D828A4" w:rsidP="00D828A4">
      <w:pPr>
        <w:ind w:left="57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</w:t>
      </w:r>
      <w:r w:rsidRPr="001D5C72">
        <w:rPr>
          <w:rFonts w:ascii="Times New Roman" w:hAnsi="Times New Roman"/>
        </w:rPr>
        <w:t>Nguyễn Ngọc Lành</w:t>
      </w:r>
    </w:p>
    <w:p w:rsidR="00FF107C" w:rsidRPr="00823F34" w:rsidRDefault="00D828A4" w:rsidP="00823F34">
      <w:pPr>
        <w:ind w:left="57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bookmarkStart w:id="0" w:name="_GoBack"/>
      <w:bookmarkEnd w:id="0"/>
    </w:p>
    <w:sectPr w:rsidR="00FF107C" w:rsidRPr="00823F34" w:rsidSect="00D828A4">
      <w:pgSz w:w="11907" w:h="16840" w:code="9"/>
      <w:pgMar w:top="113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1BC5"/>
    <w:multiLevelType w:val="hybridMultilevel"/>
    <w:tmpl w:val="2B76C232"/>
    <w:lvl w:ilvl="0" w:tplc="C942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4"/>
    <w:rsid w:val="005751AA"/>
    <w:rsid w:val="006C292E"/>
    <w:rsid w:val="007B7B2F"/>
    <w:rsid w:val="00823F34"/>
    <w:rsid w:val="008C6AF9"/>
    <w:rsid w:val="00C7509E"/>
    <w:rsid w:val="00D828A4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A4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A4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1F853-F819-4FC9-9206-7FCE135D928C}"/>
</file>

<file path=customXml/itemProps2.xml><?xml version="1.0" encoding="utf-8"?>
<ds:datastoreItem xmlns:ds="http://schemas.openxmlformats.org/officeDocument/2006/customXml" ds:itemID="{9DDA7494-6A9B-436D-A408-36A49273C637}"/>
</file>

<file path=customXml/itemProps3.xml><?xml version="1.0" encoding="utf-8"?>
<ds:datastoreItem xmlns:ds="http://schemas.openxmlformats.org/officeDocument/2006/customXml" ds:itemID="{EF8808E6-284F-4F32-85E2-6EA2537BA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Microsoft</cp:lastModifiedBy>
  <cp:revision>2</cp:revision>
  <dcterms:created xsi:type="dcterms:W3CDTF">2018-05-30T00:42:00Z</dcterms:created>
  <dcterms:modified xsi:type="dcterms:W3CDTF">2018-05-30T00:42:00Z</dcterms:modified>
</cp:coreProperties>
</file>